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JCR Meeting Minutes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Date: TTW7 Sunday June 3rd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Officer’s Reports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President – Ronit Kanwar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Only two weeks left - any last minute ideas/plans we want to push?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Vice President – Verity Bligh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Burger night on Thursday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Plans for Hall pending approval/copyright - will be sent out soon!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Treasurer – Ben Jacobs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Secretary – Caitlin Ashcroft</w:t>
      </w:r>
    </w:p>
    <w:p w:rsidR="00000000" w:rsidDel="00000000" w:rsidP="00000000" w:rsidRDefault="00000000" w:rsidRPr="00000000" w14:paraId="0000001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Welfare – Claire Castle And Adam Bradbury</w:t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Entz – Millie Chu, Lucinda Kirk And Bella Imi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Academic Affairs – Ruha Akhtar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Equal Opps – Savi Chahal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Charities – Callum Coghlan, Seb Pippins And Ali Lane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Arts &amp; Pubs – Mila Fitzgerald</w:t>
      </w:r>
    </w:p>
    <w:p w:rsidR="00000000" w:rsidDel="00000000" w:rsidP="00000000" w:rsidRDefault="00000000" w:rsidRPr="00000000" w14:paraId="0000001C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Environment And Ethics – Ludo Findlay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Careers And Alumni – Emma Biddiscombe</w:t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Drama – Isobel Hambleton</w:t>
      </w:r>
    </w:p>
    <w:p w:rsidR="00000000" w:rsidDel="00000000" w:rsidP="00000000" w:rsidRDefault="00000000" w:rsidRPr="00000000" w14:paraId="00000022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Freshers’ Week – Yannis Baur</w:t>
      </w:r>
    </w:p>
    <w:p w:rsidR="00000000" w:rsidDel="00000000" w:rsidP="00000000" w:rsidRDefault="00000000" w:rsidRPr="00000000" w14:paraId="00000024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It – Morgan King</w:t>
      </w:r>
    </w:p>
    <w:p w:rsidR="00000000" w:rsidDel="00000000" w:rsidP="00000000" w:rsidRDefault="00000000" w:rsidRPr="00000000" w14:paraId="0000002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Accommodation – Josh Stimson</w:t>
      </w:r>
    </w:p>
    <w:p w:rsidR="00000000" w:rsidDel="00000000" w:rsidP="00000000" w:rsidRDefault="00000000" w:rsidRPr="00000000" w14:paraId="00000028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Bme Reps – Robert Pieters And Ope Oreyemi</w:t>
      </w:r>
    </w:p>
    <w:p w:rsidR="00000000" w:rsidDel="00000000" w:rsidP="00000000" w:rsidRDefault="00000000" w:rsidRPr="00000000" w14:paraId="0000002A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Lgbtq – Bessie Yuill And Katie Winstanley</w:t>
      </w:r>
    </w:p>
    <w:p w:rsidR="00000000" w:rsidDel="00000000" w:rsidP="00000000" w:rsidRDefault="00000000" w:rsidRPr="00000000" w14:paraId="0000002C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Sports – Jack Morrison And James Worthington</w:t>
      </w:r>
    </w:p>
    <w:p w:rsidR="00000000" w:rsidDel="00000000" w:rsidP="00000000" w:rsidRDefault="00000000" w:rsidRPr="00000000" w14:paraId="0000002E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International Reps – Tiger Yuan And Lucas Buzaglo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Ousu – N/A</w:t>
      </w:r>
    </w:p>
    <w:p w:rsidR="00000000" w:rsidDel="00000000" w:rsidP="00000000" w:rsidRDefault="00000000" w:rsidRPr="00000000" w14:paraId="00000032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Motions</w:t>
      </w:r>
    </w:p>
    <w:p w:rsidR="00000000" w:rsidDel="00000000" w:rsidP="00000000" w:rsidRDefault="00000000" w:rsidRPr="00000000" w14:paraId="00000034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0" w:before="280" w:line="240" w:lineRule="auto"/>
        <w:ind w:left="72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  <w:shd w:fill="ffff9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shd w:fill="ffff99" w:val="clear"/>
          <w:rtl w:val="0"/>
        </w:rPr>
        <w:t xml:space="preserve">2.1 Reimbursing Drinks for Summer VIIIs </w:t>
      </w:r>
    </w:p>
    <w:p w:rsidR="00000000" w:rsidDel="00000000" w:rsidP="00000000" w:rsidRDefault="00000000" w:rsidRPr="00000000" w14:paraId="00000036">
      <w:pPr>
        <w:spacing w:after="560" w:before="56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Summary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: To reimburse KCBC for the drinks they provided at the boat house for Summer VIIIs. </w:t>
      </w:r>
    </w:p>
    <w:p w:rsidR="00000000" w:rsidDel="00000000" w:rsidP="00000000" w:rsidRDefault="00000000" w:rsidRPr="00000000" w14:paraId="00000037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notes that</w:t>
      </w:r>
    </w:p>
    <w:p w:rsidR="00000000" w:rsidDel="00000000" w:rsidP="00000000" w:rsidRDefault="00000000" w:rsidRPr="00000000" w14:paraId="00000038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Summer VIIIs is a 200-year-old tradition in Oxford, in which more than 1000 students participate</w:t>
      </w:r>
    </w:p>
    <w:p w:rsidR="00000000" w:rsidDel="00000000" w:rsidP="00000000" w:rsidRDefault="00000000" w:rsidRPr="00000000" w14:paraId="00000039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Keble became head of the river, with the M1 bumping Christ Church</w:t>
      </w:r>
    </w:p>
    <w:p w:rsidR="00000000" w:rsidDel="00000000" w:rsidP="00000000" w:rsidRDefault="00000000" w:rsidRPr="00000000" w14:paraId="0000003A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Many beverages were consumed, most of which the girls’ social sec purchased. She is awaiting a refund.</w:t>
      </w:r>
    </w:p>
    <w:p w:rsidR="00000000" w:rsidDel="00000000" w:rsidP="00000000" w:rsidRDefault="00000000" w:rsidRPr="00000000" w14:paraId="0000003B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In previous years and for different sports these beverages were always provided.</w:t>
      </w:r>
    </w:p>
    <w:p w:rsidR="00000000" w:rsidDel="00000000" w:rsidP="00000000" w:rsidRDefault="00000000" w:rsidRPr="00000000" w14:paraId="0000003C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believes that:</w:t>
      </w:r>
    </w:p>
    <w:p w:rsidR="00000000" w:rsidDel="00000000" w:rsidP="00000000" w:rsidRDefault="00000000" w:rsidRPr="00000000" w14:paraId="0000003E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This is pretty good stuff!</w:t>
      </w:r>
    </w:p>
    <w:p w:rsidR="00000000" w:rsidDel="00000000" w:rsidP="00000000" w:rsidRDefault="00000000" w:rsidRPr="00000000" w14:paraId="0000003F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therefore resolves to:</w:t>
      </w:r>
    </w:p>
    <w:p w:rsidR="00000000" w:rsidDel="00000000" w:rsidP="00000000" w:rsidRDefault="00000000" w:rsidRPr="00000000" w14:paraId="00000041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Reimburse KCBC for the drinks purchased for all JCR members that were available at the boat house.</w:t>
      </w:r>
    </w:p>
    <w:p w:rsidR="00000000" w:rsidDel="00000000" w:rsidP="00000000" w:rsidRDefault="00000000" w:rsidRPr="00000000" w14:paraId="00000043">
      <w:pPr>
        <w:spacing w:after="1120" w:before="112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pacing w:after="1120" w:before="1120" w:line="240" w:lineRule="auto"/>
        <w:ind w:left="180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Proposed by: Frederick Kohlhas</w:t>
      </w:r>
    </w:p>
    <w:p w:rsidR="00000000" w:rsidDel="00000000" w:rsidP="00000000" w:rsidRDefault="00000000" w:rsidRPr="00000000" w14:paraId="00000045">
      <w:pPr>
        <w:spacing w:after="1120" w:before="1120" w:line="240" w:lineRule="auto"/>
        <w:ind w:left="180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Seconded by: Emma Carter </w:t>
      </w:r>
    </w:p>
    <w:p w:rsidR="00000000" w:rsidDel="00000000" w:rsidP="00000000" w:rsidRDefault="00000000" w:rsidRPr="00000000" w14:paraId="00000046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VOTE: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42 for, 0 against, 0 abstaining </w:t>
      </w:r>
    </w:p>
    <w:p w:rsidR="00000000" w:rsidDel="00000000" w:rsidP="00000000" w:rsidRDefault="00000000" w:rsidRPr="00000000" w14:paraId="00000049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4B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80" w:before="280" w:line="240" w:lineRule="auto"/>
        <w:ind w:left="720" w:hanging="36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  <w:shd w:fill="00ccff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shd w:fill="00ccff" w:val="clear"/>
          <w:rtl w:val="0"/>
        </w:rPr>
        <w:t xml:space="preserve">2.2 Keble Brownie Motion</w:t>
      </w:r>
    </w:p>
    <w:p w:rsidR="00000000" w:rsidDel="00000000" w:rsidP="00000000" w:rsidRDefault="00000000" w:rsidRPr="00000000" w14:paraId="0000004D">
      <w:pPr>
        <w:spacing w:after="560" w:before="560" w:line="240" w:lineRule="auto"/>
        <w:ind w:left="1440" w:hanging="360"/>
        <w:contextualSpacing w:val="0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Summary</w:t>
      </w: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: To start selling brownies, preferably with vegan friendly options, in the College Bar. </w:t>
      </w:r>
    </w:p>
    <w:p w:rsidR="00000000" w:rsidDel="00000000" w:rsidP="00000000" w:rsidRDefault="00000000" w:rsidRPr="00000000" w14:paraId="0000004E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notes that:</w:t>
      </w:r>
    </w:p>
    <w:p w:rsidR="00000000" w:rsidDel="00000000" w:rsidP="00000000" w:rsidRDefault="00000000" w:rsidRPr="00000000" w14:paraId="0000004F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Apart from Hall, there is no current way of acquiring delicious sweet treats or desserts within college during the evening without an arduous trip to Tesco. </w:t>
      </w:r>
    </w:p>
    <w:p w:rsidR="00000000" w:rsidDel="00000000" w:rsidP="00000000" w:rsidRDefault="00000000" w:rsidRPr="00000000" w14:paraId="00000050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We are always encouraged to use the Bar more, particularly due to the loss of Hall next year. </w:t>
      </w:r>
    </w:p>
    <w:p w:rsidR="00000000" w:rsidDel="00000000" w:rsidP="00000000" w:rsidRDefault="00000000" w:rsidRPr="00000000" w14:paraId="00000051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The loss of Hall next next year means it is even more important to provide places and incentives for Keblites to eat together in college.</w:t>
      </w:r>
    </w:p>
    <w:p w:rsidR="00000000" w:rsidDel="00000000" w:rsidP="00000000" w:rsidRDefault="00000000" w:rsidRPr="00000000" w14:paraId="00000052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believes that </w:t>
      </w:r>
    </w:p>
    <w:p w:rsidR="00000000" w:rsidDel="00000000" w:rsidP="00000000" w:rsidRDefault="00000000" w:rsidRPr="00000000" w14:paraId="00000054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The introduction of a brownie option in the Bar would encourage people to use this space more often. </w:t>
      </w:r>
    </w:p>
    <w:p w:rsidR="00000000" w:rsidDel="00000000" w:rsidP="00000000" w:rsidRDefault="00000000" w:rsidRPr="00000000" w14:paraId="00000055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 The prime proximity of the Bar next to Freshers' accommodation would hopefully create a relaxed space for socialising over a delicious brownie four o'clock snack or cheeky dessert.</w:t>
      </w:r>
    </w:p>
    <w:p w:rsidR="00000000" w:rsidDel="00000000" w:rsidP="00000000" w:rsidRDefault="00000000" w:rsidRPr="00000000" w14:paraId="00000056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- It would also be a fantastic alternative pudding to the Hall meals, or a nice treat after a pizza from the Pizza Bar. </w:t>
      </w:r>
    </w:p>
    <w:p w:rsidR="00000000" w:rsidDel="00000000" w:rsidP="00000000" w:rsidRDefault="00000000" w:rsidRPr="00000000" w14:paraId="00000057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therefore resolves to</w:t>
      </w:r>
    </w:p>
    <w:p w:rsidR="00000000" w:rsidDel="00000000" w:rsidP="00000000" w:rsidRDefault="00000000" w:rsidRPr="00000000" w14:paraId="00000059">
      <w:pPr>
        <w:spacing w:after="1120" w:before="1120" w:line="240" w:lineRule="auto"/>
        <w:ind w:left="144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A">
      <w:pPr>
        <w:spacing w:after="1120" w:before="1120" w:line="240" w:lineRule="auto"/>
        <w:ind w:left="288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      Begin selling brownies, ideally with vegan friendly options, as part of the Bar menu. </w:t>
      </w:r>
    </w:p>
    <w:p w:rsidR="00000000" w:rsidDel="00000000" w:rsidP="00000000" w:rsidRDefault="00000000" w:rsidRPr="00000000" w14:paraId="0000005B">
      <w:pPr>
        <w:spacing w:after="1120" w:before="1120" w:line="240" w:lineRule="auto"/>
        <w:ind w:left="1800" w:hanging="36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after="1120" w:before="1120" w:line="240" w:lineRule="auto"/>
        <w:ind w:left="180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Proposed by: Bethany Lucas </w:t>
      </w:r>
    </w:p>
    <w:p w:rsidR="00000000" w:rsidDel="00000000" w:rsidP="00000000" w:rsidRDefault="00000000" w:rsidRPr="00000000" w14:paraId="0000005D">
      <w:pPr>
        <w:spacing w:after="1120" w:before="1120" w:line="240" w:lineRule="auto"/>
        <w:ind w:left="1800" w:firstLine="0"/>
        <w:contextualSpacing w:val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Seconded by: Eleanor Bolton </w:t>
      </w:r>
    </w:p>
    <w:p w:rsidR="00000000" w:rsidDel="00000000" w:rsidP="00000000" w:rsidRDefault="00000000" w:rsidRPr="00000000" w14:paraId="0000005E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VOTE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 40 for, 0 against, 0 abstaining </w:t>
      </w:r>
    </w:p>
    <w:p w:rsidR="00000000" w:rsidDel="00000000" w:rsidP="00000000" w:rsidRDefault="00000000" w:rsidRPr="00000000" w14:paraId="00000061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63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highlight w:val="green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green"/>
          <w:rtl w:val="0"/>
        </w:rPr>
        <w:t xml:space="preserve">2.3 Stands in Laundry </w:t>
      </w:r>
    </w:p>
    <w:p w:rsidR="00000000" w:rsidDel="00000000" w:rsidP="00000000" w:rsidRDefault="00000000" w:rsidRPr="00000000" w14:paraId="00000065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notes that: </w:t>
      </w:r>
    </w:p>
    <w:p w:rsidR="00000000" w:rsidDel="00000000" w:rsidP="00000000" w:rsidRDefault="00000000" w:rsidRPr="00000000" w14:paraId="00000067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there are a lot of short people in college </w:t>
      </w:r>
    </w:p>
    <w:p w:rsidR="00000000" w:rsidDel="00000000" w:rsidP="00000000" w:rsidRDefault="00000000" w:rsidRPr="00000000" w14:paraId="00000069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the dryers are way too high for said short people to reach, resulting in a lot of blood, sweat and tears (which considering laundry is meant to clean things is a bit counterproductive) </w:t>
      </w:r>
    </w:p>
    <w:p w:rsidR="00000000" w:rsidDel="00000000" w:rsidP="00000000" w:rsidRDefault="00000000" w:rsidRPr="00000000" w14:paraId="0000006A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- short people would greatly benefit from a step stool in the laundry room </w:t>
      </w:r>
    </w:p>
    <w:p w:rsidR="00000000" w:rsidDel="00000000" w:rsidP="00000000" w:rsidRDefault="00000000" w:rsidRPr="00000000" w14:paraId="0000006B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This JCR hopefully resolves: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alleviate the suffering of the vertically challenged and provide step stools (probs about a tenner) </w:t>
      </w:r>
    </w:p>
    <w:p w:rsidR="00000000" w:rsidDel="00000000" w:rsidP="00000000" w:rsidRDefault="00000000" w:rsidRPr="00000000" w14:paraId="0000006F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  <w:shd w:fill="ffee94" w:val="clear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Proposed by : 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ffee94" w:val="clear"/>
          <w:rtl w:val="0"/>
        </w:rPr>
        <w:t xml:space="preserve">Megan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shd w:fill="ffee94" w:val="clear"/>
          <w:rtl w:val="0"/>
        </w:rPr>
        <w:t xml:space="preserve">Cave</w:t>
      </w:r>
    </w:p>
    <w:p w:rsidR="00000000" w:rsidDel="00000000" w:rsidP="00000000" w:rsidRDefault="00000000" w:rsidRPr="00000000" w14:paraId="00000071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Seconded by : Arunima Amar </w:t>
      </w:r>
    </w:p>
    <w:p w:rsidR="00000000" w:rsidDel="00000000" w:rsidP="00000000" w:rsidRDefault="00000000" w:rsidRPr="00000000" w14:paraId="00000072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VOTE: 38 for, 0 against, 0 abstaining </w:t>
      </w:r>
    </w:p>
    <w:p w:rsidR="00000000" w:rsidDel="00000000" w:rsidP="00000000" w:rsidRDefault="00000000" w:rsidRPr="00000000" w14:paraId="00000075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MOTION PASSED</w:t>
      </w:r>
    </w:p>
    <w:p w:rsidR="00000000" w:rsidDel="00000000" w:rsidP="00000000" w:rsidRDefault="00000000" w:rsidRPr="00000000" w14:paraId="00000077">
      <w:pPr>
        <w:spacing w:line="240" w:lineRule="auto"/>
        <w:ind w:left="360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Elections </w:t>
      </w:r>
    </w:p>
    <w:p w:rsidR="00000000" w:rsidDel="00000000" w:rsidP="00000000" w:rsidRDefault="00000000" w:rsidRPr="00000000" w14:paraId="00000079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Careers and Alumni Officer - Shekinah Opera </w:t>
      </w:r>
    </w:p>
    <w:p w:rsidR="00000000" w:rsidDel="00000000" w:rsidP="00000000" w:rsidRDefault="00000000" w:rsidRPr="00000000" w14:paraId="0000007B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Lots of opportunities in Oxford - it’s important that everyone gets access to them 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Wants to provide a range of career options and opportunities </w:t>
      </w:r>
    </w:p>
    <w:p w:rsidR="00000000" w:rsidDel="00000000" w:rsidP="00000000" w:rsidRDefault="00000000" w:rsidRPr="00000000" w14:paraId="0000007E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Engaging with Alumni is a good opportunities to gain insight into world outside/after uni </w:t>
      </w:r>
    </w:p>
    <w:p w:rsidR="00000000" w:rsidDel="00000000" w:rsidP="00000000" w:rsidRDefault="00000000" w:rsidRPr="00000000" w14:paraId="0000007F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Q. How will you deal with the issue of the grads being in a different space? 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Organising regular events - keeping people informed </w:t>
      </w:r>
    </w:p>
    <w:p w:rsidR="00000000" w:rsidDel="00000000" w:rsidP="00000000" w:rsidRDefault="00000000" w:rsidRPr="00000000" w14:paraId="00000082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Q. Which of Em’s events was your favourite? </w:t>
      </w:r>
    </w:p>
    <w:p w:rsidR="00000000" w:rsidDel="00000000" w:rsidP="00000000" w:rsidRDefault="00000000" w:rsidRPr="00000000" w14:paraId="00000084">
      <w:pPr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Linked-In was the best idea - couldn’t go due to Law Soc</w:t>
      </w:r>
    </w:p>
    <w:p w:rsidR="00000000" w:rsidDel="00000000" w:rsidP="00000000" w:rsidRDefault="00000000" w:rsidRPr="00000000" w14:paraId="00000085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Q. What could Em have improved of? 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Introducing informal settings to get Freshers’/Undergrad engaged with career options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Only proactive students who read/went through the emails </w:t>
      </w:r>
    </w:p>
    <w:p w:rsidR="00000000" w:rsidDel="00000000" w:rsidP="00000000" w:rsidRDefault="00000000" w:rsidRPr="00000000" w14:paraId="00000089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Q. How would you encourage people to attend these events?</w:t>
      </w:r>
    </w:p>
    <w:p w:rsidR="00000000" w:rsidDel="00000000" w:rsidP="00000000" w:rsidRDefault="00000000" w:rsidRPr="00000000" w14:paraId="0000008B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Keep them informed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Make it more informal/less daunting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Spread the word, make people aware of what they stand to gain </w:t>
      </w:r>
    </w:p>
    <w:p w:rsidR="00000000" w:rsidDel="00000000" w:rsidP="00000000" w:rsidRDefault="00000000" w:rsidRPr="00000000" w14:paraId="0000008E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ind w:left="0" w:firstLine="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4.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Any Other Business</w:t>
      </w:r>
    </w:p>
    <w:p w:rsidR="00000000" w:rsidDel="00000000" w:rsidP="00000000" w:rsidRDefault="00000000" w:rsidRPr="00000000" w14:paraId="00000092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ind w:left="360"/>
        <w:contextualSpacing w:val="0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Keep Cups for Freshers</w:t>
      </w:r>
    </w:p>
    <w:p w:rsidR="00000000" w:rsidDel="00000000" w:rsidP="00000000" w:rsidRDefault="00000000" w:rsidRPr="00000000" w14:paraId="00000094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College has offered to pay for half of the Keep Cups for the Freshers if the JCR pays the other half </w:t>
      </w:r>
    </w:p>
    <w:p w:rsidR="00000000" w:rsidDel="00000000" w:rsidP="00000000" w:rsidRDefault="00000000" w:rsidRPr="00000000" w14:paraId="00000095">
      <w:pPr>
        <w:numPr>
          <w:ilvl w:val="0"/>
          <w:numId w:val="8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Most people in favour (informal vote, show of hands)</w:t>
      </w:r>
    </w:p>
    <w:p w:rsidR="00000000" w:rsidDel="00000000" w:rsidP="00000000" w:rsidRDefault="00000000" w:rsidRPr="00000000" w14:paraId="00000096">
      <w:pPr>
        <w:spacing w:line="240" w:lineRule="auto"/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360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36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